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456AEA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21D9C371" w:rsidR="00CD36CF" w:rsidRDefault="00456AE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0E4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353E7" w:rsidRPr="00C353E7">
            <w:t>2382</w:t>
          </w:r>
        </w:sdtContent>
      </w:sdt>
    </w:p>
    <w:p w14:paraId="561B076F" w14:textId="77777777" w:rsidR="00456AEA" w:rsidRDefault="00CD36CF" w:rsidP="00EF6030">
      <w:pPr>
        <w:pStyle w:val="References"/>
        <w:sectPr w:rsidR="00456AEA" w:rsidSect="00C353E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C80E47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C80E47">
            <w:t>January 15, 2021</w:t>
          </w:r>
        </w:sdtContent>
      </w:sdt>
      <w:r>
        <w:t>]</w:t>
      </w:r>
    </w:p>
    <w:p w14:paraId="09F95A41" w14:textId="314F9BDC" w:rsidR="00C353E7" w:rsidRDefault="00C353E7" w:rsidP="00EF6030">
      <w:pPr>
        <w:pStyle w:val="References"/>
      </w:pPr>
    </w:p>
    <w:p w14:paraId="42AADA97" w14:textId="77777777" w:rsidR="00456AEA" w:rsidRDefault="00456AEA" w:rsidP="00C353E7">
      <w:pPr>
        <w:pStyle w:val="TitlePageOrigin"/>
        <w:sectPr w:rsidR="00456AEA" w:rsidSect="00456AEA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4D7F53" w14:textId="19112AFD" w:rsidR="00C353E7" w:rsidRDefault="00C353E7" w:rsidP="00C353E7">
      <w:pPr>
        <w:pStyle w:val="TitlePageOrigin"/>
      </w:pPr>
    </w:p>
    <w:p w14:paraId="73E9F96F" w14:textId="1C1A8ADA" w:rsidR="00C353E7" w:rsidRDefault="00C353E7" w:rsidP="00C353E7">
      <w:pPr>
        <w:pStyle w:val="TitlePageOrigin"/>
      </w:pPr>
    </w:p>
    <w:p w14:paraId="72131068" w14:textId="36AA1172" w:rsidR="00C353E7" w:rsidRDefault="00C353E7" w:rsidP="00456AEA">
      <w:pPr>
        <w:pStyle w:val="TitleSection"/>
        <w:spacing w:line="504" w:lineRule="auto"/>
      </w:pPr>
      <w:r>
        <w:lastRenderedPageBreak/>
        <w:t xml:space="preserve">A BILL to amend and reenact §64-3-1 of the Code of West Virginia, 1931, as amended, </w:t>
      </w:r>
      <w:r w:rsidR="00B708B1" w:rsidRPr="00B708B1">
        <w:t>all relating generally to authorizing certain agencies of the Department of Environmental Protection to promulgate legislative rules; authorizing the rules as filed and as modified by the Legislative Rule-Making Review Committee; authorizing the Department of Environmental Protection to promulgate a legislative rule relating to ambient air quality standards; authorizing the Department of Environmental Protection to promulgate a legislative rule relating to standards of performance for new stationary sources; authorizing the Department of Environmental Protection to promulgate a legislative rule relating to control of air pollution from combustion of solid waste; authorizing the Department of Environmental Protection to promulgate a legislative rule relating to control of air pollution from municipal solid waste landfills; authorizing the Department of Environmental Protection to promulgate a legislative rule relating to acid rain provisions and permits; authorizing the Department of Environmental Protection to promulgate a legislative rule relating to emission standards for hazardous air pollutants; authorizing the Department of Environmental Protection to promulgate a legislative rule relating to control of greenhouse gas emissions from existing coal-fired electric utility generating units; authorizing the Department of Environmental Protection to promulgate a legislative rule relating to requirements governing water quality standards; authorizing the Department of Environmental Protection to promulgate a legislative rule relating to hazardous waste management system; and authorizing the Department of Environmental Protection to promulgate a legislative rule relating to voluntary remediation and redevelopment rule.</w:t>
      </w:r>
    </w:p>
    <w:p w14:paraId="60695400" w14:textId="77777777" w:rsidR="00C353E7" w:rsidRDefault="00C353E7" w:rsidP="00456AEA">
      <w:pPr>
        <w:pStyle w:val="EnactingClause"/>
        <w:spacing w:line="504" w:lineRule="auto"/>
        <w:sectPr w:rsidR="00C353E7" w:rsidSect="00456AEA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  <w:r>
        <w:t>Be it enacted by the Legislature of West Virginia:</w:t>
      </w:r>
    </w:p>
    <w:p w14:paraId="43C86555" w14:textId="77777777" w:rsidR="00C353E7" w:rsidRDefault="00C353E7" w:rsidP="00456AEA">
      <w:pPr>
        <w:pStyle w:val="ArticleHeading"/>
        <w:widowControl/>
      </w:pPr>
      <w:r>
        <w:t xml:space="preserve">ARTICLE 3. Authorization for Department of environmental protection to promulgate legislative rules. </w:t>
      </w:r>
    </w:p>
    <w:p w14:paraId="79E445D7" w14:textId="77777777" w:rsidR="00C353E7" w:rsidRDefault="00C353E7" w:rsidP="00456AEA">
      <w:pPr>
        <w:pStyle w:val="SectionHeading"/>
        <w:widowControl/>
      </w:pPr>
      <w:r>
        <w:lastRenderedPageBreak/>
        <w:t>§64-3-1. Department of Environmental Protection.</w:t>
      </w:r>
    </w:p>
    <w:p w14:paraId="455852C0" w14:textId="57D11FD9" w:rsidR="00C353E7" w:rsidRDefault="00C353E7" w:rsidP="00456AEA">
      <w:pPr>
        <w:pStyle w:val="SectionBody"/>
        <w:widowControl/>
        <w:numPr>
          <w:ilvl w:val="0"/>
          <w:numId w:val="3"/>
        </w:numPr>
        <w:ind w:left="0" w:firstLine="360"/>
      </w:pPr>
      <w:r>
        <w:t xml:space="preserve">The legislative rule filed in the State Register on August 26, 2020, authorized under the authority of §22-5-4 of this code, relating to the Department of Environmental Protection (ambient air quality standards, </w:t>
      </w:r>
      <w:hyperlink r:id="rId13" w:history="1">
        <w:r w:rsidRPr="00456C45">
          <w:rPr>
            <w:rStyle w:val="Hyperlink"/>
            <w:rFonts w:eastAsiaTheme="minorHAnsi"/>
            <w:u w:val="none"/>
          </w:rPr>
          <w:t>45 CSR 08</w:t>
        </w:r>
      </w:hyperlink>
      <w:r>
        <w:t>), is authorized.</w:t>
      </w:r>
    </w:p>
    <w:p w14:paraId="3F372F34" w14:textId="5D1FE778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t>The legislative rule filed in the State Register on August 26, 2020, authorized under the authority of §22-5-4 of this code, relating to the Department of Environmental Protection (standards of performance for new stationary sources, 45 CSR 16), is authorized.</w:t>
      </w:r>
    </w:p>
    <w:p w14:paraId="431AAEF7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t>The legislative rule filed in the State Register on August 26, 2020, authorized under the authority of §22-5-4 of this code, relating to the Department of Environmental Protection (control of air pollution from combustion of solid waste, 45 CSR 18), is authorized.</w:t>
      </w:r>
    </w:p>
    <w:p w14:paraId="71B701BC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t>The legislative rule filed in the State Register on August 26, 2020, authorized under the authority of §22-5-4 of this code, relating to the Department of Environmental Protection (control of air pollution from municipal solid waste landfills, 45 CSR 23), is authorized.</w:t>
      </w:r>
    </w:p>
    <w:p w14:paraId="14CA787E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t>The legislative rule filed in the State Register on August 26, 2020, authorized under the authority of §22-5-4 of this code, relating to the Department of Environmental Protection (acid rain provisions and permits, 45 CSR 33), is authorized.</w:t>
      </w:r>
    </w:p>
    <w:p w14:paraId="367D4288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>
        <w:t xml:space="preserve">The legislative rule filed in the State Register on August 26, 2020, authorized under the authority of §22-5-4 of this code, relating to the Department of Environmental Protection (emission standards for hazardous air pollutants, </w:t>
      </w:r>
      <w:hyperlink r:id="rId14" w:history="1">
        <w:r w:rsidRPr="00CF3044">
          <w:rPr>
            <w:rStyle w:val="Hyperlink"/>
            <w:rFonts w:eastAsiaTheme="minorHAnsi"/>
            <w:u w:val="none"/>
          </w:rPr>
          <w:t>45 CSR 34</w:t>
        </w:r>
      </w:hyperlink>
      <w:r>
        <w:t>), is authorized.</w:t>
      </w:r>
    </w:p>
    <w:p w14:paraId="7E6E1D31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t>The legislative rule filed in the State Register on August 26, 2020, authorized under the authority of §22-5-4 of this code, modified by the Department of Environmental Protection to meet the objections of the Legislative Rule-Making Review Committee and refiled in the State Register on September 28, 2020, relating to the Department of Environmental Protection (control of greenhouse gas emissions from existing coal-fired electric utility generating units, 45 CSR 44), is authorized.</w:t>
      </w:r>
    </w:p>
    <w:p w14:paraId="6162CD12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990C46">
        <w:lastRenderedPageBreak/>
        <w:t>The legislative rule filed in the State Register on August 17, 2020, authorized under the authority of §22-11-4 of this code, modified by the Department of Environmental Protection to meet the objections of the Legislative Rule-Making Review Committee and refiled in the State Register on December 22, 2020, relating to the Department of Environmental Protection (requirements governing water quality standards, 47 CSR 02), is authorized.</w:t>
      </w:r>
    </w:p>
    <w:p w14:paraId="26621783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3508E5">
        <w:t>The legislative rule filed in the State Register on August 25, 2020, authorized under the authority of §22-18-6 of this code, relating to the Department of Environmental Protection (hazardous waste management system, 33 CSR 20), is authorized.</w:t>
      </w:r>
    </w:p>
    <w:p w14:paraId="1C2CCC9E" w14:textId="77777777" w:rsidR="00B708B1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3508E5">
        <w:t>The legislative rule filed in the State Register on August 25, 2020, authorized under the authority of §22-22-3 of this code, modified by the Department of Environmental Protection to meet the objections of the Legislative Rule-Making Review Committee and refiled in the State Register on December 11, 2020, relating to the Department of Environmental Protection (voluntary remediation and redevelopment rule, 60 CSR 03), is authorized.</w:t>
      </w:r>
    </w:p>
    <w:p w14:paraId="0CBF99A8" w14:textId="77777777" w:rsidR="00B708B1" w:rsidRDefault="00B708B1" w:rsidP="00456AEA">
      <w:pPr>
        <w:pStyle w:val="SectionBody"/>
        <w:widowControl/>
        <w:suppressLineNumbers/>
        <w:ind w:left="360" w:firstLine="0"/>
      </w:pPr>
    </w:p>
    <w:p w14:paraId="15EB68B0" w14:textId="77777777" w:rsidR="00B708B1" w:rsidRDefault="00B708B1" w:rsidP="00456AEA">
      <w:pPr>
        <w:pStyle w:val="SectionBody"/>
        <w:widowControl/>
        <w:suppressLineNumbers/>
      </w:pPr>
    </w:p>
    <w:p w14:paraId="686B5D26" w14:textId="77777777" w:rsidR="00C353E7" w:rsidRDefault="00C353E7" w:rsidP="00456AEA">
      <w:pPr>
        <w:pStyle w:val="Note"/>
        <w:widowControl/>
      </w:pPr>
    </w:p>
    <w:p w14:paraId="79E16CFE" w14:textId="77777777" w:rsidR="00C353E7" w:rsidRDefault="00C353E7" w:rsidP="00456AEA">
      <w:pPr>
        <w:pStyle w:val="Note"/>
        <w:widowControl/>
      </w:pPr>
      <w:r>
        <w:t>NOTE: The purpose of this bill is to authorize the Department of Environmental Protection to promulgate a legislative rule relating to ambient air quality standards.</w:t>
      </w:r>
    </w:p>
    <w:p w14:paraId="581F4595" w14:textId="77777777" w:rsidR="00C353E7" w:rsidRDefault="00C353E7" w:rsidP="00456AEA">
      <w:pPr>
        <w:pStyle w:val="Note"/>
        <w:widowControl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p w14:paraId="38400B67" w14:textId="42BD41F7" w:rsidR="00C353E7" w:rsidRDefault="00C353E7" w:rsidP="00456AEA">
      <w:pPr>
        <w:suppressLineNumbers/>
        <w:rPr>
          <w:rFonts w:eastAsia="Calibri"/>
          <w:color w:val="000000"/>
          <w:sz w:val="24"/>
        </w:rPr>
      </w:pPr>
    </w:p>
    <w:p w14:paraId="777076C9" w14:textId="77777777" w:rsidR="00E831B3" w:rsidRDefault="00E831B3" w:rsidP="00456AEA">
      <w:pPr>
        <w:pStyle w:val="References"/>
      </w:pPr>
    </w:p>
    <w:sectPr w:rsidR="00E831B3" w:rsidSect="00C353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53D6" w14:textId="77777777" w:rsidR="00C353E7" w:rsidRDefault="00C353E7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906AA1" w14:textId="77777777" w:rsidR="00C353E7" w:rsidRPr="00C353E7" w:rsidRDefault="00C353E7" w:rsidP="00C35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E1D84" w14:textId="13EC88E7" w:rsidR="00C353E7" w:rsidRDefault="00C353E7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4F05CC" w14:textId="77777777" w:rsidR="00C353E7" w:rsidRPr="00C353E7" w:rsidRDefault="00C353E7" w:rsidP="00C3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1DE3" w14:textId="31C0FA59" w:rsidR="00C353E7" w:rsidRPr="00C353E7" w:rsidRDefault="00C353E7" w:rsidP="00C353E7">
    <w:pPr>
      <w:pStyle w:val="Header"/>
    </w:pPr>
    <w:r>
      <w:t>CS for SB 2382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7C97" w14:textId="3F1C8F37" w:rsidR="00C353E7" w:rsidRPr="00C353E7" w:rsidRDefault="00C353E7" w:rsidP="00C353E7">
    <w:pPr>
      <w:pStyle w:val="Header"/>
    </w:pPr>
    <w:r>
      <w:t>CS for SB 2382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CD08" w14:textId="77777777" w:rsidR="00456AEA" w:rsidRPr="00C353E7" w:rsidRDefault="00456AEA" w:rsidP="00C353E7">
    <w:pPr>
      <w:pStyle w:val="Header"/>
    </w:pPr>
    <w:r>
      <w:t>CS for SB 2382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604"/>
    <w:multiLevelType w:val="hybridMultilevel"/>
    <w:tmpl w:val="8848DC3E"/>
    <w:lvl w:ilvl="0" w:tplc="FF66A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89F"/>
    <w:multiLevelType w:val="hybridMultilevel"/>
    <w:tmpl w:val="43521A38"/>
    <w:lvl w:ilvl="0" w:tplc="05BC4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56AEA"/>
    <w:rsid w:val="004B2795"/>
    <w:rsid w:val="004C13DD"/>
    <w:rsid w:val="004E3441"/>
    <w:rsid w:val="00571DC3"/>
    <w:rsid w:val="005A5366"/>
    <w:rsid w:val="00637E73"/>
    <w:rsid w:val="00642975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A592F"/>
    <w:rsid w:val="00AC3B58"/>
    <w:rsid w:val="00AE48A0"/>
    <w:rsid w:val="00AE61BE"/>
    <w:rsid w:val="00B16F25"/>
    <w:rsid w:val="00B24422"/>
    <w:rsid w:val="00B708B1"/>
    <w:rsid w:val="00B80C20"/>
    <w:rsid w:val="00B844FE"/>
    <w:rsid w:val="00BC562B"/>
    <w:rsid w:val="00C33014"/>
    <w:rsid w:val="00C33434"/>
    <w:rsid w:val="00C34869"/>
    <w:rsid w:val="00C353E7"/>
    <w:rsid w:val="00C42EB6"/>
    <w:rsid w:val="00C80E47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61C491"/>
  <w15:chartTrackingRefBased/>
  <w15:docId w15:val="{E2907622-6A41-4CBD-A931-4C98F57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353E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3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45-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45-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Shane Thomas</cp:lastModifiedBy>
  <cp:revision>3</cp:revision>
  <cp:lastPrinted>2021-03-09T13:37:00Z</cp:lastPrinted>
  <dcterms:created xsi:type="dcterms:W3CDTF">2021-03-09T13:37:00Z</dcterms:created>
  <dcterms:modified xsi:type="dcterms:W3CDTF">2021-03-09T15:26:00Z</dcterms:modified>
</cp:coreProperties>
</file>